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762" w14:textId="77777777" w:rsidR="00A74437" w:rsidRPr="005E5A7E" w:rsidRDefault="00A74437" w:rsidP="00570C9D">
      <w:pPr>
        <w:pStyle w:val="Kop1"/>
        <w:rPr>
          <w:rFonts w:ascii="Verdana" w:hAnsi="Verdana" w:cs="Tahoma"/>
          <w:sz w:val="26"/>
          <w:szCs w:val="26"/>
          <w:u w:val="single"/>
        </w:rPr>
      </w:pPr>
    </w:p>
    <w:p w14:paraId="3047E750" w14:textId="77777777" w:rsidR="0059774A" w:rsidRDefault="0059774A" w:rsidP="005E5A7E">
      <w:pPr>
        <w:pStyle w:val="Kop1"/>
        <w:rPr>
          <w:rFonts w:ascii="Verdana" w:hAnsi="Verdana" w:cs="Tahoma"/>
          <w:sz w:val="26"/>
          <w:szCs w:val="26"/>
          <w:u w:val="single"/>
          <w:lang w:val="nl-NL"/>
        </w:rPr>
      </w:pPr>
    </w:p>
    <w:p w14:paraId="5008959E" w14:textId="322F8352" w:rsidR="00F324CF" w:rsidRPr="007B5446" w:rsidRDefault="00F112E5" w:rsidP="00A963F1">
      <w:pPr>
        <w:pStyle w:val="Kop1"/>
        <w:rPr>
          <w:rFonts w:ascii="Verdana" w:hAnsi="Verdana" w:cs="Tahoma"/>
          <w:sz w:val="32"/>
          <w:szCs w:val="32"/>
          <w:lang w:val="nl-NL"/>
        </w:rPr>
      </w:pPr>
      <w:r w:rsidRPr="007B5446">
        <w:rPr>
          <w:rFonts w:ascii="Verdana" w:hAnsi="Verdana" w:cs="Tahoma"/>
          <w:sz w:val="32"/>
          <w:szCs w:val="32"/>
          <w:lang w:val="nl-NL"/>
        </w:rPr>
        <w:t>Motiverende Gespreksvoering</w:t>
      </w:r>
      <w:r w:rsidR="00DB3373">
        <w:rPr>
          <w:rFonts w:ascii="Verdana" w:hAnsi="Verdana" w:cs="Tahoma"/>
          <w:sz w:val="32"/>
          <w:szCs w:val="32"/>
          <w:lang w:val="nl-NL"/>
        </w:rPr>
        <w:t>:</w:t>
      </w:r>
      <w:r w:rsidR="007B5446" w:rsidRPr="007B5446">
        <w:rPr>
          <w:rFonts w:ascii="Verdana" w:hAnsi="Verdana" w:cs="Tahoma"/>
          <w:sz w:val="32"/>
          <w:szCs w:val="32"/>
          <w:lang w:val="nl-NL"/>
        </w:rPr>
        <w:t xml:space="preserve"> </w:t>
      </w:r>
      <w:r w:rsidR="005E7E33" w:rsidRPr="005E7E33">
        <w:rPr>
          <w:rFonts w:ascii="Verdana" w:hAnsi="Verdana" w:cs="Tahoma"/>
          <w:sz w:val="32"/>
          <w:szCs w:val="32"/>
          <w:lang w:val="nl-NL"/>
        </w:rPr>
        <w:t>Afbouwen van antidepressiva</w:t>
      </w:r>
    </w:p>
    <w:p w14:paraId="7C1F24B3" w14:textId="77777777" w:rsidR="005E5A7E" w:rsidRPr="005E5A7E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76FEAFB" w14:textId="0E5C2F9B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1)</w:t>
      </w:r>
      <w:r>
        <w:rPr>
          <w:rFonts w:ascii="Verdana" w:hAnsi="Verdana" w:cs="Tahoma"/>
          <w:sz w:val="26"/>
          <w:szCs w:val="26"/>
          <w:lang w:val="nl-NL"/>
        </w:rPr>
        <w:t xml:space="preserve"> </w:t>
      </w:r>
      <w:r w:rsidR="005E5A7E" w:rsidRPr="005E5A7E">
        <w:rPr>
          <w:rFonts w:ascii="Verdana" w:hAnsi="Verdana" w:cs="Tahoma"/>
          <w:sz w:val="26"/>
          <w:szCs w:val="26"/>
          <w:lang w:val="nl-NL"/>
        </w:rPr>
        <w:t>Toestemming:</w:t>
      </w:r>
      <w:r w:rsidR="005E5A7E"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6867A61B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0F45BA0" w14:textId="74245160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Vindt u het goed dat ik u iets vraag over uw gebruik van antidepressiva? Ik zie in uw dossier dat u al geruime tijd deze medicatie gebruikt</w:t>
      </w:r>
      <w:r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/ Ik zie dat u al langer dan 1 jaar een SSRI gebruikt.</w:t>
      </w:r>
    </w:p>
    <w:p w14:paraId="48421079" w14:textId="547FABF3" w:rsidR="005E5A7E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Ik zou graag met u bespreken of afbouwen een optie zou kunnen zijn. Vindt u het goed om daar even samen naar te kijken?</w:t>
      </w:r>
      <w:r w:rsidR="005E5A7E"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519E34E2" w14:textId="77777777" w:rsidR="00DB3373" w:rsidRPr="00DB3373" w:rsidRDefault="00DB3373" w:rsidP="00DB3373"/>
    <w:p w14:paraId="100E6AA2" w14:textId="77777777" w:rsidR="005E5A7E" w:rsidRPr="005E5A7E" w:rsidRDefault="005E5A7E" w:rsidP="005E5A7E"/>
    <w:p w14:paraId="4E2D16D5" w14:textId="33E2479E" w:rsidR="005E7E33" w:rsidRPr="005E7E33" w:rsidRDefault="005E7E33" w:rsidP="005E7E33">
      <w:r w:rsidRPr="005E7E33">
        <w:rPr>
          <w:rFonts w:ascii="Verdana" w:hAnsi="Verdana" w:cs="Tahoma"/>
          <w:noProof w:val="0"/>
          <w:sz w:val="26"/>
          <w:szCs w:val="26"/>
        </w:rPr>
        <w:t>2)</w:t>
      </w:r>
      <w:r>
        <w:rPr>
          <w:rFonts w:ascii="Verdana" w:hAnsi="Verdana" w:cs="Tahoma"/>
          <w:b/>
          <w:bCs/>
          <w:noProof w:val="0"/>
          <w:sz w:val="26"/>
          <w:szCs w:val="26"/>
        </w:rPr>
        <w:t xml:space="preserve"> </w:t>
      </w:r>
      <w:r w:rsidRPr="005E7E33">
        <w:rPr>
          <w:rFonts w:ascii="Verdana" w:hAnsi="Verdana" w:cs="Tahoma"/>
          <w:b/>
          <w:bCs/>
          <w:noProof w:val="0"/>
          <w:sz w:val="26"/>
          <w:szCs w:val="26"/>
        </w:rPr>
        <w:t xml:space="preserve">Ambivalentie: </w:t>
      </w:r>
      <w:r w:rsidRPr="005E7E33">
        <w:rPr>
          <w:rFonts w:ascii="Verdana" w:hAnsi="Verdana" w:cs="Tahoma"/>
          <w:noProof w:val="0"/>
          <w:sz w:val="26"/>
          <w:szCs w:val="26"/>
        </w:rPr>
        <w:t>Voordelen huidige vs. toekomstige situatie</w:t>
      </w:r>
    </w:p>
    <w:p w14:paraId="4DAACF88" w14:textId="77777777" w:rsidR="00337312" w:rsidRPr="00337312" w:rsidRDefault="00337312" w:rsidP="00337312">
      <w:pPr>
        <w:rPr>
          <w:sz w:val="16"/>
          <w:szCs w:val="16"/>
        </w:rPr>
      </w:pPr>
    </w:p>
    <w:tbl>
      <w:tblPr>
        <w:tblStyle w:val="Tabelraster"/>
        <w:tblW w:w="9747" w:type="dxa"/>
        <w:tblInd w:w="-113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002074" w14:paraId="1E98E963" w14:textId="77777777" w:rsidTr="00890882">
        <w:tc>
          <w:tcPr>
            <w:tcW w:w="4928" w:type="dxa"/>
          </w:tcPr>
          <w:p w14:paraId="754BEE9E" w14:textId="77777777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Voordeel huidige situatie</w:t>
            </w:r>
          </w:p>
        </w:tc>
        <w:tc>
          <w:tcPr>
            <w:tcW w:w="4819" w:type="dxa"/>
          </w:tcPr>
          <w:p w14:paraId="7D0E09BF" w14:textId="3E138B38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Voordeel </w:t>
            </w:r>
            <w:r w:rsid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toekomstige situatie</w:t>
            </w:r>
          </w:p>
        </w:tc>
      </w:tr>
      <w:tr w:rsidR="00002074" w14:paraId="1F8F2192" w14:textId="77777777" w:rsidTr="00890882">
        <w:tc>
          <w:tcPr>
            <w:tcW w:w="4928" w:type="dxa"/>
          </w:tcPr>
          <w:p w14:paraId="6B3E3E53" w14:textId="47075781" w:rsidR="00002074" w:rsidRPr="005E7E33" w:rsidRDefault="005E7E33" w:rsidP="005E7E3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 w:cs="Tahoma"/>
              </w:rPr>
              <w:t>Ik weet dat de medicatie werkt voor mij</w:t>
            </w:r>
          </w:p>
        </w:tc>
        <w:tc>
          <w:tcPr>
            <w:tcW w:w="4819" w:type="dxa"/>
          </w:tcPr>
          <w:p w14:paraId="4DE9DB4E" w14:textId="458E6DA1" w:rsidR="00002074" w:rsidRPr="005E7E33" w:rsidRDefault="005E7E33" w:rsidP="005E7E3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 w:cs="Tahoma"/>
              </w:rPr>
              <w:t>Ik kan ontdekken hoe ik me voel zonder medicatie</w:t>
            </w:r>
          </w:p>
        </w:tc>
      </w:tr>
      <w:tr w:rsidR="005E7E33" w14:paraId="0D1DF831" w14:textId="77777777" w:rsidTr="00890882">
        <w:tc>
          <w:tcPr>
            <w:tcW w:w="4928" w:type="dxa"/>
          </w:tcPr>
          <w:p w14:paraId="51079689" w14:textId="24FE336B" w:rsidR="005E7E33" w:rsidRPr="005E7E33" w:rsidRDefault="005E7E33" w:rsidP="005E7E3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voel me veilig met de huidige situatie</w:t>
            </w:r>
          </w:p>
        </w:tc>
        <w:tc>
          <w:tcPr>
            <w:tcW w:w="4819" w:type="dxa"/>
          </w:tcPr>
          <w:p w14:paraId="2B26DDF6" w14:textId="1AA98746" w:rsidR="005E7E33" w:rsidRPr="005E7E33" w:rsidRDefault="005E7E33" w:rsidP="005E7E3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 xml:space="preserve">Ik kan trots zijn op mezelf dat ik het </w:t>
            </w:r>
            <w:r w:rsidR="002137F3">
              <w:rPr>
                <w:rFonts w:ascii="Verdana" w:hAnsi="Verdana"/>
              </w:rPr>
              <w:t xml:space="preserve">weer </w:t>
            </w:r>
            <w:r w:rsidRPr="005E7E33">
              <w:rPr>
                <w:rFonts w:ascii="Verdana" w:hAnsi="Verdana"/>
              </w:rPr>
              <w:t xml:space="preserve">zonder medicatie </w:t>
            </w:r>
            <w:r w:rsidR="002137F3">
              <w:rPr>
                <w:rFonts w:ascii="Verdana" w:hAnsi="Verdana"/>
              </w:rPr>
              <w:t>kan</w:t>
            </w:r>
          </w:p>
        </w:tc>
      </w:tr>
      <w:tr w:rsidR="002137F3" w14:paraId="4EB61EF0" w14:textId="77777777" w:rsidTr="00890882">
        <w:tc>
          <w:tcPr>
            <w:tcW w:w="4928" w:type="dxa"/>
          </w:tcPr>
          <w:p w14:paraId="51C730C3" w14:textId="3847BA64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voel me emotioneel stabiel</w:t>
            </w:r>
          </w:p>
        </w:tc>
        <w:tc>
          <w:tcPr>
            <w:tcW w:w="4819" w:type="dxa"/>
          </w:tcPr>
          <w:p w14:paraId="61A6952F" w14:textId="3F6C158C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hoef geen medicatie meer te gebruiken / te bestellen</w:t>
            </w:r>
          </w:p>
        </w:tc>
      </w:tr>
      <w:tr w:rsidR="002137F3" w14:paraId="39C8CCE5" w14:textId="77777777" w:rsidTr="00890882">
        <w:tc>
          <w:tcPr>
            <w:tcW w:w="4928" w:type="dxa"/>
          </w:tcPr>
          <w:p w14:paraId="3BCDC87C" w14:textId="32C6670B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heb geen last van ontwenningsverschijnselen</w:t>
            </w:r>
          </w:p>
        </w:tc>
        <w:tc>
          <w:tcPr>
            <w:tcW w:w="4819" w:type="dxa"/>
          </w:tcPr>
          <w:p w14:paraId="60911B15" w14:textId="4409CC03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kan misschien bijwerkingen verminderen (bijv. gewichtstoename, seksuele disfunctie)</w:t>
            </w:r>
          </w:p>
        </w:tc>
      </w:tr>
      <w:tr w:rsidR="002137F3" w14:paraId="600C6FAF" w14:textId="77777777" w:rsidTr="00890882">
        <w:tc>
          <w:tcPr>
            <w:tcW w:w="4928" w:type="dxa"/>
          </w:tcPr>
          <w:p w14:paraId="676945FB" w14:textId="0F7DD96F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Ik heb een lagere kans op een terugval</w:t>
            </w:r>
          </w:p>
        </w:tc>
        <w:tc>
          <w:tcPr>
            <w:tcW w:w="4819" w:type="dxa"/>
          </w:tcPr>
          <w:p w14:paraId="4CAE9163" w14:textId="0B7A5B09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voel me vrijer en minder afhankelijk</w:t>
            </w:r>
          </w:p>
        </w:tc>
      </w:tr>
      <w:tr w:rsidR="002137F3" w14:paraId="7AB89D4E" w14:textId="77777777" w:rsidTr="00890882">
        <w:tc>
          <w:tcPr>
            <w:tcW w:w="4928" w:type="dxa"/>
          </w:tcPr>
          <w:p w14:paraId="6629E975" w14:textId="3C21458E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819" w:type="dxa"/>
          </w:tcPr>
          <w:p w14:paraId="70EE22C4" w14:textId="7003275B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>Ik kan leren omgaan met mijn emoties op een natuurlijke manier</w:t>
            </w:r>
          </w:p>
        </w:tc>
      </w:tr>
      <w:tr w:rsidR="002137F3" w14:paraId="47A6AB85" w14:textId="77777777" w:rsidTr="00890882">
        <w:tc>
          <w:tcPr>
            <w:tcW w:w="4928" w:type="dxa"/>
          </w:tcPr>
          <w:p w14:paraId="5A19C099" w14:textId="77777777" w:rsidR="002137F3" w:rsidRDefault="002137F3" w:rsidP="002137F3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4819" w:type="dxa"/>
          </w:tcPr>
          <w:p w14:paraId="28FE87A6" w14:textId="5ECF0B84" w:rsidR="002137F3" w:rsidRPr="005E7E33" w:rsidRDefault="002137F3" w:rsidP="002137F3">
            <w:pPr>
              <w:spacing w:line="360" w:lineRule="auto"/>
              <w:rPr>
                <w:rFonts w:ascii="Verdana" w:hAnsi="Verdana"/>
              </w:rPr>
            </w:pPr>
            <w:r w:rsidRPr="005E7E33">
              <w:rPr>
                <w:rFonts w:ascii="Verdana" w:hAnsi="Verdana"/>
              </w:rPr>
              <w:t xml:space="preserve">Ik merk </w:t>
            </w:r>
            <w:r>
              <w:rPr>
                <w:rFonts w:ascii="Verdana" w:hAnsi="Verdana"/>
              </w:rPr>
              <w:t>het</w:t>
            </w:r>
            <w:r w:rsidRPr="005E7E33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nu ook </w:t>
            </w:r>
            <w:r w:rsidRPr="005E7E33">
              <w:rPr>
                <w:rFonts w:ascii="Verdana" w:hAnsi="Verdana"/>
              </w:rPr>
              <w:t xml:space="preserve">niet als ik ze </w:t>
            </w:r>
            <w:r>
              <w:rPr>
                <w:rFonts w:ascii="Verdana" w:hAnsi="Verdana"/>
              </w:rPr>
              <w:t xml:space="preserve">even </w:t>
            </w:r>
            <w:r w:rsidRPr="005E7E33">
              <w:rPr>
                <w:rFonts w:ascii="Verdana" w:hAnsi="Verdana"/>
              </w:rPr>
              <w:t>niet inneem</w:t>
            </w:r>
          </w:p>
        </w:tc>
      </w:tr>
    </w:tbl>
    <w:p w14:paraId="22ADC131" w14:textId="77777777" w:rsidR="005E5A7E" w:rsidRPr="005E5A7E" w:rsidRDefault="005E5A7E" w:rsidP="005E5A7E"/>
    <w:p w14:paraId="3F906E27" w14:textId="77777777" w:rsidR="00DB3373" w:rsidRDefault="00DB337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180AFCEF" w14:textId="77777777" w:rsidR="00DB3373" w:rsidRDefault="00DB337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506ADF0" w14:textId="3D5F9CB1" w:rsidR="005E7E33" w:rsidRDefault="005E5A7E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3)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Motivatie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12360D22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7535846D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"Hoe belangrijk vindt u het om te onderzoeken of afbouwen van uw antidepressiva een optie voor u zou kunnen zijn, op een schaal van 1 tot 5? </w:t>
      </w:r>
    </w:p>
    <w:p w14:paraId="36BF43F6" w14:textId="482CAEAA" w:rsidR="005E5A7E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Waarom geeft u zichzelf dat cijfer?"</w:t>
      </w:r>
    </w:p>
    <w:p w14:paraId="109AE426" w14:textId="77777777" w:rsidR="005E7E33" w:rsidRPr="005E7E33" w:rsidRDefault="005E7E33" w:rsidP="005E7E33"/>
    <w:p w14:paraId="1DD0BDAE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5DA0464" w14:textId="77777777" w:rsidR="005E7E33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4)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Vertrouwen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5E68AD0D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1F317A47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"Als we samen kijken naar een veilig afbouwschema, hoeveel vertrouwen heeft u dan dat u dit kunt volhouden? </w:t>
      </w:r>
    </w:p>
    <w:p w14:paraId="5B9FCB72" w14:textId="70C3B631" w:rsidR="005E5A7E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Geef ook hier een cijfer van 1 tot 5."</w:t>
      </w:r>
    </w:p>
    <w:p w14:paraId="0B9D512B" w14:textId="77777777" w:rsidR="005E5A7E" w:rsidRPr="005E5A7E" w:rsidRDefault="005E5A7E" w:rsidP="005E5A7E"/>
    <w:p w14:paraId="16B6B719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42349A6" w14:textId="77777777" w:rsidR="005E7E33" w:rsidRDefault="005E5A7E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5)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Advies geven</w:t>
      </w:r>
      <w:r>
        <w:rPr>
          <w:rFonts w:ascii="Verdana" w:hAnsi="Verdana" w:cs="Tahoma"/>
          <w:b w:val="0"/>
          <w:bCs w:val="0"/>
          <w:sz w:val="26"/>
          <w:szCs w:val="26"/>
          <w:lang w:val="nl-NL"/>
        </w:rPr>
        <w:t>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16AE4C96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420EB83" w14:textId="18CD4A76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"Uit studies blijkt dat afbouwen van antidepressiva onder begeleiding veilig kan zijn als u zich stabiel voelt. Het is belangrijk om dit geleidelijk te doen om ontwenningsverschijnselen te voorkomen. Wilt u hiermee aan de slag?"</w:t>
      </w:r>
    </w:p>
    <w:p w14:paraId="6DF7D9C1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2F7DB156" w14:textId="77777777" w:rsidR="00DB3373" w:rsidRDefault="00DB3373" w:rsidP="005E7E33">
      <w:pPr>
        <w:pStyle w:val="Kop1"/>
        <w:rPr>
          <w:rFonts w:ascii="Verdana" w:hAnsi="Verdana" w:cs="Tahoma"/>
          <w:sz w:val="26"/>
          <w:szCs w:val="26"/>
          <w:lang w:val="nl-NL"/>
        </w:rPr>
      </w:pPr>
    </w:p>
    <w:p w14:paraId="5869A0CC" w14:textId="78960D00" w:rsidR="005E7E33" w:rsidRPr="005E7E33" w:rsidRDefault="005E7E33" w:rsidP="005E7E33">
      <w:pPr>
        <w:pStyle w:val="Kop1"/>
        <w:rPr>
          <w:rFonts w:ascii="Verdana" w:hAnsi="Verdana" w:cs="Tahoma"/>
          <w:sz w:val="26"/>
          <w:szCs w:val="26"/>
          <w:lang w:val="nl-NL"/>
        </w:rPr>
      </w:pPr>
      <w:r w:rsidRPr="005E7E33">
        <w:rPr>
          <w:rFonts w:ascii="Verdana" w:hAnsi="Verdana" w:cs="Tahoma"/>
          <w:sz w:val="26"/>
          <w:szCs w:val="26"/>
          <w:lang w:val="nl-NL"/>
        </w:rPr>
        <w:t>Praktische tips:</w:t>
      </w:r>
    </w:p>
    <w:p w14:paraId="674A8A4C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1A87DCC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"We kunnen samen een afbouwschema opstellen in overleg met uw arts."</w:t>
      </w:r>
    </w:p>
    <w:p w14:paraId="27EEBC13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0CB1EAE4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"U kunt een dagboek bijhouden om uw gemoedstoestand te volgen tijdens het afbouwen."</w:t>
      </w:r>
    </w:p>
    <w:p w14:paraId="208CD2F8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55863907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"Het is belangrijk om steun te zoeken bij vrienden, familie of een therapeut tijdens dit proces."</w:t>
      </w:r>
    </w:p>
    <w:p w14:paraId="19469F95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148E4836" w14:textId="77777777" w:rsidR="005E7E33" w:rsidRDefault="005E7E33" w:rsidP="005E7E33">
      <w:pPr>
        <w:pStyle w:val="Kop1"/>
        <w:rPr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"Wilt u dat ik u doorverwijs naar uw huisarts of psychiater voor verdere begeleiding?"</w:t>
      </w:r>
      <w:r w:rsidRPr="005E7E33">
        <w:rPr>
          <w:lang w:val="nl-NL"/>
        </w:rPr>
        <w:t xml:space="preserve"> </w:t>
      </w:r>
    </w:p>
    <w:p w14:paraId="7230C843" w14:textId="77777777" w:rsidR="005E7E33" w:rsidRDefault="005E7E33" w:rsidP="005E7E33">
      <w:pPr>
        <w:pStyle w:val="Kop1"/>
        <w:rPr>
          <w:lang w:val="nl-NL"/>
        </w:rPr>
      </w:pPr>
    </w:p>
    <w:p w14:paraId="092D9DE9" w14:textId="31750AEC" w:rsidR="005E7E33" w:rsidRPr="005E7E33" w:rsidRDefault="005E7E33" w:rsidP="005E7E33">
      <w:pPr>
        <w:pStyle w:val="Kop1"/>
        <w:rPr>
          <w:rFonts w:ascii="Verdana" w:hAnsi="Verdana" w:cs="Tahoma"/>
          <w:sz w:val="26"/>
          <w:szCs w:val="26"/>
          <w:lang w:val="nl-NL"/>
        </w:rPr>
      </w:pPr>
      <w:r w:rsidRPr="005E7E33">
        <w:rPr>
          <w:rFonts w:ascii="Verdana" w:hAnsi="Verdana" w:cs="Tahoma"/>
          <w:sz w:val="26"/>
          <w:szCs w:val="26"/>
          <w:lang w:val="nl-NL"/>
        </w:rPr>
        <w:t>Afsluiting</w:t>
      </w:r>
    </w:p>
    <w:p w14:paraId="360FA626" w14:textId="77777777" w:rsidR="005E7E33" w:rsidRP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23C96AA1" w14:textId="1165C39E" w:rsidR="00F324CF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"Wat neemt u mee uit dit gesprek? En wat zou de eerste stap kunnen zijn die u wilt zetten?"</w:t>
      </w:r>
    </w:p>
    <w:p w14:paraId="2544B578" w14:textId="77777777" w:rsidR="005E7E33" w:rsidRDefault="005E7E33" w:rsidP="005E7E33"/>
    <w:sectPr w:rsidR="005E7E3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5D77" w14:textId="77777777" w:rsidR="007754E4" w:rsidRDefault="007754E4" w:rsidP="00A74437">
      <w:r>
        <w:separator/>
      </w:r>
    </w:p>
  </w:endnote>
  <w:endnote w:type="continuationSeparator" w:id="0">
    <w:p w14:paraId="493FEC90" w14:textId="77777777" w:rsidR="007754E4" w:rsidRDefault="007754E4" w:rsidP="00A7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2E21A" w14:textId="77777777" w:rsidR="007754E4" w:rsidRDefault="007754E4" w:rsidP="00A74437">
      <w:r>
        <w:separator/>
      </w:r>
    </w:p>
  </w:footnote>
  <w:footnote w:type="continuationSeparator" w:id="0">
    <w:p w14:paraId="62FE4ED8" w14:textId="77777777" w:rsidR="007754E4" w:rsidRDefault="007754E4" w:rsidP="00A7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A69B" w14:textId="2ACFBE15" w:rsidR="00A74437" w:rsidRDefault="00437195">
    <w:pPr>
      <w:pStyle w:val="Koptekst"/>
    </w:pPr>
    <w:r>
      <w:drawing>
        <wp:anchor distT="0" distB="0" distL="114300" distR="114300" simplePos="0" relativeHeight="251658752" behindDoc="0" locked="0" layoutInCell="1" allowOverlap="1" wp14:anchorId="06668C23" wp14:editId="45D69B62">
          <wp:simplePos x="0" y="0"/>
          <wp:positionH relativeFrom="column">
            <wp:posOffset>-48260</wp:posOffset>
          </wp:positionH>
          <wp:positionV relativeFrom="paragraph">
            <wp:posOffset>-146685</wp:posOffset>
          </wp:positionV>
          <wp:extent cx="1188720" cy="792480"/>
          <wp:effectExtent l="0" t="0" r="0" b="7620"/>
          <wp:wrapThrough wrapText="bothSides">
            <wp:wrapPolygon edited="0">
              <wp:start x="0" y="0"/>
              <wp:lineTo x="0" y="21288"/>
              <wp:lineTo x="21115" y="21288"/>
              <wp:lineTo x="21115" y="0"/>
              <wp:lineTo x="0" y="0"/>
            </wp:wrapPolygon>
          </wp:wrapThrough>
          <wp:docPr id="1818167256" name="Afbeelding 1" descr="Afbeelding met symbool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67256" name="Afbeelding 1" descr="Afbeelding met symbool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9776" behindDoc="0" locked="0" layoutInCell="1" allowOverlap="1" wp14:anchorId="51833E22" wp14:editId="747B578C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76300" cy="527685"/>
          <wp:effectExtent l="0" t="0" r="0" b="5715"/>
          <wp:wrapThrough wrapText="bothSides">
            <wp:wrapPolygon edited="0">
              <wp:start x="0" y="0"/>
              <wp:lineTo x="0" y="21054"/>
              <wp:lineTo x="21130" y="21054"/>
              <wp:lineTo x="21130" y="0"/>
              <wp:lineTo x="0" y="0"/>
            </wp:wrapPolygon>
          </wp:wrapThrough>
          <wp:docPr id="2043031649" name="Afbeelding 1" descr="Afbeelding met Lettertype, kalligrafie, wit, handschrif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031649" name="Afbeelding 1" descr="Afbeelding met Lettertype, kalligrafie, wit, handschrif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7728" behindDoc="0" locked="0" layoutInCell="1" allowOverlap="1" wp14:anchorId="4C3D1E14" wp14:editId="0F674D2C">
          <wp:simplePos x="0" y="0"/>
          <wp:positionH relativeFrom="column">
            <wp:posOffset>4870450</wp:posOffset>
          </wp:positionH>
          <wp:positionV relativeFrom="paragraph">
            <wp:posOffset>9525</wp:posOffset>
          </wp:positionV>
          <wp:extent cx="1475105" cy="692785"/>
          <wp:effectExtent l="0" t="0" r="0" b="0"/>
          <wp:wrapThrough wrapText="bothSides">
            <wp:wrapPolygon edited="0">
              <wp:start x="0" y="0"/>
              <wp:lineTo x="0" y="20788"/>
              <wp:lineTo x="21200" y="20788"/>
              <wp:lineTo x="21200" y="0"/>
              <wp:lineTo x="0" y="0"/>
            </wp:wrapPolygon>
          </wp:wrapThrough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10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1B18"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71BC"/>
    <w:multiLevelType w:val="hybridMultilevel"/>
    <w:tmpl w:val="02FA7EB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36625B"/>
    <w:multiLevelType w:val="hybridMultilevel"/>
    <w:tmpl w:val="6324E2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898"/>
    <w:multiLevelType w:val="hybridMultilevel"/>
    <w:tmpl w:val="722C7DFA"/>
    <w:lvl w:ilvl="0" w:tplc="74461016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0D34"/>
    <w:multiLevelType w:val="hybridMultilevel"/>
    <w:tmpl w:val="B7B2A2E4"/>
    <w:lvl w:ilvl="0" w:tplc="0413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944254">
    <w:abstractNumId w:val="0"/>
  </w:num>
  <w:num w:numId="2" w16cid:durableId="1100613099">
    <w:abstractNumId w:val="3"/>
  </w:num>
  <w:num w:numId="3" w16cid:durableId="943608141">
    <w:abstractNumId w:val="1"/>
  </w:num>
  <w:num w:numId="4" w16cid:durableId="105473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D"/>
    <w:rsid w:val="00002074"/>
    <w:rsid w:val="00035FB3"/>
    <w:rsid w:val="000F02CE"/>
    <w:rsid w:val="000F1598"/>
    <w:rsid w:val="0012461F"/>
    <w:rsid w:val="001E2A81"/>
    <w:rsid w:val="002137F3"/>
    <w:rsid w:val="00261361"/>
    <w:rsid w:val="0032222D"/>
    <w:rsid w:val="00333019"/>
    <w:rsid w:val="00335AEC"/>
    <w:rsid w:val="00337312"/>
    <w:rsid w:val="00363BE6"/>
    <w:rsid w:val="00391B18"/>
    <w:rsid w:val="003B5534"/>
    <w:rsid w:val="003F5558"/>
    <w:rsid w:val="00437195"/>
    <w:rsid w:val="00482D4E"/>
    <w:rsid w:val="004978B8"/>
    <w:rsid w:val="004F0919"/>
    <w:rsid w:val="005169F5"/>
    <w:rsid w:val="00526877"/>
    <w:rsid w:val="00570C9D"/>
    <w:rsid w:val="0059774A"/>
    <w:rsid w:val="005E5A7E"/>
    <w:rsid w:val="005E7E33"/>
    <w:rsid w:val="00645976"/>
    <w:rsid w:val="006624BD"/>
    <w:rsid w:val="006A6443"/>
    <w:rsid w:val="007754E4"/>
    <w:rsid w:val="007B5446"/>
    <w:rsid w:val="008005B4"/>
    <w:rsid w:val="008516FE"/>
    <w:rsid w:val="00890882"/>
    <w:rsid w:val="008A32D7"/>
    <w:rsid w:val="00962971"/>
    <w:rsid w:val="009849D9"/>
    <w:rsid w:val="009B3786"/>
    <w:rsid w:val="00A6709A"/>
    <w:rsid w:val="00A74437"/>
    <w:rsid w:val="00A91102"/>
    <w:rsid w:val="00A963F1"/>
    <w:rsid w:val="00AA41E7"/>
    <w:rsid w:val="00B06920"/>
    <w:rsid w:val="00B35E7E"/>
    <w:rsid w:val="00B608C9"/>
    <w:rsid w:val="00B70E1A"/>
    <w:rsid w:val="00B73F71"/>
    <w:rsid w:val="00B743C4"/>
    <w:rsid w:val="00CD3935"/>
    <w:rsid w:val="00D64BEF"/>
    <w:rsid w:val="00DB3373"/>
    <w:rsid w:val="00E201E5"/>
    <w:rsid w:val="00E86CFE"/>
    <w:rsid w:val="00F112E5"/>
    <w:rsid w:val="00F17C9F"/>
    <w:rsid w:val="00F324CF"/>
    <w:rsid w:val="00F43487"/>
    <w:rsid w:val="00F4561A"/>
    <w:rsid w:val="00F9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3A6BC"/>
  <w15:chartTrackingRefBased/>
  <w15:docId w15:val="{CF5C2F88-7E81-BC4B-B973-D949264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C9D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0C9D"/>
    <w:pPr>
      <w:keepNext/>
      <w:outlineLvl w:val="0"/>
    </w:pPr>
    <w:rPr>
      <w:b/>
      <w:bCs/>
      <w:noProof w:val="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0C9D"/>
    <w:rPr>
      <w:rFonts w:ascii="Times New Roman" w:eastAsia="Times New Roman" w:hAnsi="Times New Roman" w:cs="Times New Roman"/>
      <w:b/>
      <w:bCs/>
      <w:color w:val="auto"/>
      <w:lang w:val="en-GB" w:eastAsia="nl-NL"/>
    </w:rPr>
  </w:style>
  <w:style w:type="paragraph" w:styleId="Plattetekstinspringen">
    <w:name w:val="Body Text Indent"/>
    <w:basedOn w:val="Standaard"/>
    <w:link w:val="PlattetekstinspringenChar"/>
    <w:semiHidden/>
    <w:rsid w:val="00570C9D"/>
    <w:pPr>
      <w:ind w:left="705"/>
    </w:pPr>
    <w:rPr>
      <w:sz w:val="32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70C9D"/>
    <w:rPr>
      <w:rFonts w:ascii="Times New Roman" w:eastAsia="Times New Roman" w:hAnsi="Times New Roman" w:cs="Times New Roman"/>
      <w:noProof/>
      <w:color w:val="auto"/>
      <w:sz w:val="32"/>
      <w:lang w:eastAsia="nl-NL"/>
    </w:rPr>
  </w:style>
  <w:style w:type="paragraph" w:styleId="Lijstalinea">
    <w:name w:val="List Paragraph"/>
    <w:basedOn w:val="Standaard"/>
    <w:uiPriority w:val="63"/>
    <w:qFormat/>
    <w:rsid w:val="00570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table" w:styleId="Tabelraster">
    <w:name w:val="Table Grid"/>
    <w:basedOn w:val="Standaardtabel"/>
    <w:uiPriority w:val="39"/>
    <w:rsid w:val="00261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1892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Hout</dc:creator>
  <cp:keywords/>
  <dc:description/>
  <cp:lastModifiedBy>Rogier Larik</cp:lastModifiedBy>
  <cp:revision>2</cp:revision>
  <cp:lastPrinted>2024-10-09T07:59:00Z</cp:lastPrinted>
  <dcterms:created xsi:type="dcterms:W3CDTF">2026-09-09T06:53:00Z</dcterms:created>
  <dcterms:modified xsi:type="dcterms:W3CDTF">2026-09-09T06:53:00Z</dcterms:modified>
</cp:coreProperties>
</file>