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15F2" w14:textId="0B2BAC75" w:rsidR="00F24F28" w:rsidRDefault="00516102">
      <w:pPr>
        <w:rPr>
          <w:b/>
          <w:bCs/>
        </w:rPr>
      </w:pPr>
      <w:r>
        <w:rPr>
          <w:b/>
          <w:bCs/>
        </w:rPr>
        <w:t xml:space="preserve">D 1341.1 </w:t>
      </w:r>
      <w:r w:rsidR="002453D6" w:rsidRPr="001D6E61">
        <w:rPr>
          <w:b/>
          <w:bCs/>
        </w:rPr>
        <w:t xml:space="preserve">Advies kaart vitamine D suppletie </w:t>
      </w:r>
    </w:p>
    <w:p w14:paraId="0EC40FE6" w14:textId="6BC09A09" w:rsidR="00617917" w:rsidRPr="00DC5EDD" w:rsidRDefault="00DC5EDD">
      <w:r w:rsidRPr="00DC5EDD">
        <w:t>Afname vitamine D test door apotheek + advies + korting op aankoop vit D 400</w:t>
      </w:r>
      <w:r>
        <w:t>/</w:t>
      </w:r>
      <w:r w:rsidRPr="00DC5EDD">
        <w:t>800 voor</w:t>
      </w:r>
      <w:r w:rsidR="00AC5008">
        <w:t xml:space="preserve">     </w:t>
      </w:r>
      <w:r w:rsidRPr="00DC5EDD">
        <w:t xml:space="preserve"> </w:t>
      </w:r>
      <w:r w:rsidRPr="00AC5008">
        <w:rPr>
          <w:b/>
          <w:bCs/>
        </w:rPr>
        <w:t>€</w:t>
      </w:r>
      <w:r w:rsidR="00AC5008" w:rsidRPr="00AC5008">
        <w:rPr>
          <w:b/>
          <w:bCs/>
        </w:rPr>
        <w:t xml:space="preserve"> 24,95</w:t>
      </w:r>
      <w:r w:rsidRPr="00DC5EDD">
        <w:t xml:space="preserve">   </w:t>
      </w:r>
    </w:p>
    <w:p w14:paraId="4E5331E8" w14:textId="3A563CD3" w:rsidR="002453D6" w:rsidRDefault="002453D6"/>
    <w:p w14:paraId="19683BA7" w14:textId="7D392341" w:rsidR="002453D6" w:rsidRDefault="002453D6">
      <w:r>
        <w:t xml:space="preserve">Resultaat vitamine D </w:t>
      </w:r>
      <w:proofErr w:type="spellStart"/>
      <w:r>
        <w:t>Self</w:t>
      </w:r>
      <w:proofErr w:type="spellEnd"/>
      <w:r>
        <w:t xml:space="preserve">-test </w:t>
      </w:r>
      <w:proofErr w:type="spellStart"/>
      <w:r>
        <w:t>Biozek</w:t>
      </w:r>
      <w:proofErr w:type="spellEnd"/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897"/>
        <w:gridCol w:w="1616"/>
        <w:gridCol w:w="5121"/>
      </w:tblGrid>
      <w:tr w:rsidR="002E3A93" w14:paraId="5C7D7212" w14:textId="77777777" w:rsidTr="00C93F61">
        <w:tc>
          <w:tcPr>
            <w:tcW w:w="2897" w:type="dxa"/>
          </w:tcPr>
          <w:p w14:paraId="4EEB035A" w14:textId="7541337D" w:rsidR="002E3A93" w:rsidRDefault="00C93F61">
            <w:r>
              <w:t>0-</w:t>
            </w:r>
            <w:r w:rsidR="002E3A93">
              <w:t xml:space="preserve">25 </w:t>
            </w:r>
            <w:proofErr w:type="spellStart"/>
            <w:r w:rsidR="002E3A93">
              <w:t>nmol</w:t>
            </w:r>
            <w:proofErr w:type="spellEnd"/>
            <w:r w:rsidR="002E3A93">
              <w:t>/</w:t>
            </w:r>
            <w:r>
              <w:t>L</w:t>
            </w:r>
          </w:p>
          <w:p w14:paraId="1E28E1A4" w14:textId="43668437" w:rsidR="002E3A93" w:rsidRDefault="002E3A93"/>
        </w:tc>
        <w:tc>
          <w:tcPr>
            <w:tcW w:w="1616" w:type="dxa"/>
          </w:tcPr>
          <w:p w14:paraId="781ED17C" w14:textId="44A325BC" w:rsidR="002E3A93" w:rsidRDefault="00C93F61">
            <w:r>
              <w:t xml:space="preserve">Deficiënt </w:t>
            </w:r>
          </w:p>
          <w:p w14:paraId="7FF92F1F" w14:textId="786DAAE4" w:rsidR="00C93F61" w:rsidRDefault="00C93F61">
            <w:r>
              <w:t xml:space="preserve">(tekort) </w:t>
            </w:r>
          </w:p>
        </w:tc>
        <w:tc>
          <w:tcPr>
            <w:tcW w:w="5121" w:type="dxa"/>
          </w:tcPr>
          <w:p w14:paraId="3DF15692" w14:textId="77777777" w:rsidR="002E3A93" w:rsidRDefault="002E3A93">
            <w:r>
              <w:t>Oplaaddosering nodig !  Raadpleeg Apotheker/FC</w:t>
            </w:r>
          </w:p>
          <w:p w14:paraId="21652314" w14:textId="795BB6B3" w:rsidR="00D74A6B" w:rsidRDefault="00D74A6B">
            <w:r>
              <w:t xml:space="preserve">Daarna dagelijks suppletie van 800IE </w:t>
            </w:r>
          </w:p>
        </w:tc>
      </w:tr>
      <w:tr w:rsidR="002E3A93" w14:paraId="113112AF" w14:textId="77777777" w:rsidTr="00C93F61">
        <w:tc>
          <w:tcPr>
            <w:tcW w:w="2897" w:type="dxa"/>
          </w:tcPr>
          <w:p w14:paraId="12B4211D" w14:textId="6D391702" w:rsidR="002E3A93" w:rsidRDefault="00C93F61">
            <w:r>
              <w:t>25-</w:t>
            </w:r>
            <w:r w:rsidR="002E3A93">
              <w:t xml:space="preserve"> 75 </w:t>
            </w:r>
            <w:proofErr w:type="spellStart"/>
            <w:r w:rsidR="002E3A93">
              <w:t>nmol</w:t>
            </w:r>
            <w:proofErr w:type="spellEnd"/>
            <w:r w:rsidR="002E3A93">
              <w:t>/</w:t>
            </w:r>
            <w:r>
              <w:t>L</w:t>
            </w:r>
          </w:p>
          <w:p w14:paraId="538E11F3" w14:textId="28EC7794" w:rsidR="002E3A93" w:rsidRDefault="002E3A93"/>
        </w:tc>
        <w:tc>
          <w:tcPr>
            <w:tcW w:w="1616" w:type="dxa"/>
          </w:tcPr>
          <w:p w14:paraId="06858C71" w14:textId="0D6EEA04" w:rsidR="00C93F61" w:rsidRDefault="00C93F61">
            <w:r>
              <w:t>Insufficiënt</w:t>
            </w:r>
          </w:p>
          <w:p w14:paraId="100899E1" w14:textId="0038178C" w:rsidR="002E3A93" w:rsidRDefault="00C93F61">
            <w:r>
              <w:t>(</w:t>
            </w:r>
            <w:r w:rsidR="002E3A93">
              <w:t>onvoldoende</w:t>
            </w:r>
            <w:r>
              <w:t>)</w:t>
            </w:r>
          </w:p>
        </w:tc>
        <w:tc>
          <w:tcPr>
            <w:tcW w:w="5121" w:type="dxa"/>
          </w:tcPr>
          <w:p w14:paraId="64E36E4D" w14:textId="1591A8E2" w:rsidR="002E3A93" w:rsidRDefault="002E3A93">
            <w:r>
              <w:t xml:space="preserve">Dagelijks suppletie van 10 </w:t>
            </w:r>
            <w:proofErr w:type="spellStart"/>
            <w:r>
              <w:t>mcg</w:t>
            </w:r>
            <w:proofErr w:type="spellEnd"/>
            <w:r>
              <w:t xml:space="preserve"> = 400 IE </w:t>
            </w:r>
          </w:p>
          <w:p w14:paraId="0C538952" w14:textId="57C64EBD" w:rsidR="002E3A93" w:rsidRDefault="002E3A93">
            <w:r>
              <w:t xml:space="preserve">Persoon 70 jaar of ouder 20 </w:t>
            </w:r>
            <w:proofErr w:type="spellStart"/>
            <w:r>
              <w:t>mcg</w:t>
            </w:r>
            <w:proofErr w:type="spellEnd"/>
            <w:r>
              <w:t xml:space="preserve"> = 800 IE </w:t>
            </w:r>
          </w:p>
        </w:tc>
      </w:tr>
      <w:tr w:rsidR="002E3A93" w14:paraId="79AAFDBE" w14:textId="77777777" w:rsidTr="00C93F61">
        <w:tc>
          <w:tcPr>
            <w:tcW w:w="2897" w:type="dxa"/>
          </w:tcPr>
          <w:p w14:paraId="0252FE4E" w14:textId="6E25BAC7" w:rsidR="002E3A93" w:rsidRDefault="00C93F61">
            <w:r>
              <w:t xml:space="preserve">75-250 </w:t>
            </w:r>
            <w:proofErr w:type="spellStart"/>
            <w:r>
              <w:t>nmol</w:t>
            </w:r>
            <w:proofErr w:type="spellEnd"/>
            <w:r>
              <w:t>/L</w:t>
            </w:r>
          </w:p>
          <w:p w14:paraId="5D235DE1" w14:textId="6F3C95FD" w:rsidR="002E3A93" w:rsidRDefault="002E3A93"/>
        </w:tc>
        <w:tc>
          <w:tcPr>
            <w:tcW w:w="1616" w:type="dxa"/>
          </w:tcPr>
          <w:p w14:paraId="701D1F06" w14:textId="27BBBE63" w:rsidR="002E3A93" w:rsidRDefault="00C93F61">
            <w:proofErr w:type="spellStart"/>
            <w:r>
              <w:t>Suficient</w:t>
            </w:r>
            <w:proofErr w:type="spellEnd"/>
          </w:p>
          <w:p w14:paraId="24279A01" w14:textId="6AADF2AB" w:rsidR="00C93F61" w:rsidRDefault="00C93F61">
            <w:r>
              <w:t xml:space="preserve">(voldoende) </w:t>
            </w:r>
          </w:p>
        </w:tc>
        <w:tc>
          <w:tcPr>
            <w:tcW w:w="5121" w:type="dxa"/>
          </w:tcPr>
          <w:p w14:paraId="30D57720" w14:textId="70811C4D" w:rsidR="002E3A93" w:rsidRDefault="002E3A93">
            <w:r>
              <w:t xml:space="preserve">Geen suppletie nodig </w:t>
            </w:r>
          </w:p>
        </w:tc>
      </w:tr>
    </w:tbl>
    <w:p w14:paraId="05B23D0D" w14:textId="231DC97F" w:rsidR="002453D6" w:rsidRDefault="002453D6"/>
    <w:p w14:paraId="48C7C722" w14:textId="332F2D75" w:rsidR="00A609FB" w:rsidRPr="001D6E61" w:rsidRDefault="00A609FB">
      <w:pPr>
        <w:rPr>
          <w:b/>
          <w:bCs/>
        </w:rPr>
      </w:pPr>
    </w:p>
    <w:p w14:paraId="33EFADA2" w14:textId="61713954" w:rsidR="00A609FB" w:rsidRPr="001D6E61" w:rsidRDefault="00A609FB">
      <w:pPr>
        <w:rPr>
          <w:b/>
          <w:bCs/>
        </w:rPr>
      </w:pPr>
      <w:r w:rsidRPr="001D6E61">
        <w:rPr>
          <w:b/>
          <w:bCs/>
        </w:rPr>
        <w:t xml:space="preserve">Oplaaddosering: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094"/>
        <w:gridCol w:w="2422"/>
        <w:gridCol w:w="1858"/>
        <w:gridCol w:w="3260"/>
      </w:tblGrid>
      <w:tr w:rsidR="001D6E61" w14:paraId="781A6457" w14:textId="7F334C8B" w:rsidTr="00F6135F">
        <w:tc>
          <w:tcPr>
            <w:tcW w:w="2094" w:type="dxa"/>
          </w:tcPr>
          <w:p w14:paraId="16E3B29C" w14:textId="2A14F531" w:rsidR="001D6E61" w:rsidRDefault="001D6E61">
            <w:r>
              <w:t>Gewicht</w:t>
            </w:r>
          </w:p>
        </w:tc>
        <w:tc>
          <w:tcPr>
            <w:tcW w:w="2422" w:type="dxa"/>
          </w:tcPr>
          <w:p w14:paraId="3847CABD" w14:textId="1F8A4BDF" w:rsidR="001D6E61" w:rsidRDefault="001D6E61">
            <w:r>
              <w:t xml:space="preserve">Oplaaddosering </w:t>
            </w:r>
          </w:p>
        </w:tc>
        <w:tc>
          <w:tcPr>
            <w:tcW w:w="1858" w:type="dxa"/>
          </w:tcPr>
          <w:p w14:paraId="353973C0" w14:textId="2A8B3593" w:rsidR="001D6E61" w:rsidRDefault="001D6E61">
            <w:r>
              <w:t>Gebruiksduur</w:t>
            </w:r>
          </w:p>
        </w:tc>
        <w:tc>
          <w:tcPr>
            <w:tcW w:w="3260" w:type="dxa"/>
          </w:tcPr>
          <w:p w14:paraId="6E0C7C16" w14:textId="555DB437" w:rsidR="001D6E61" w:rsidRDefault="001D6E61">
            <w:r>
              <w:t>Onderhoudsdosering</w:t>
            </w:r>
          </w:p>
        </w:tc>
      </w:tr>
      <w:tr w:rsidR="001D6E61" w14:paraId="4CAF93E8" w14:textId="7001411D" w:rsidTr="00F6135F">
        <w:tc>
          <w:tcPr>
            <w:tcW w:w="2094" w:type="dxa"/>
          </w:tcPr>
          <w:p w14:paraId="27884469" w14:textId="4563B104" w:rsidR="001D6E61" w:rsidRDefault="001D6E61">
            <w:r>
              <w:t>50-59 kg</w:t>
            </w:r>
          </w:p>
        </w:tc>
        <w:tc>
          <w:tcPr>
            <w:tcW w:w="2422" w:type="dxa"/>
          </w:tcPr>
          <w:p w14:paraId="31B52BB7" w14:textId="1E2E5FCC" w:rsidR="001D6E61" w:rsidRDefault="001D6E61">
            <w:r>
              <w:t xml:space="preserve">25.000 IE 1 x per week </w:t>
            </w:r>
          </w:p>
        </w:tc>
        <w:tc>
          <w:tcPr>
            <w:tcW w:w="1858" w:type="dxa"/>
          </w:tcPr>
          <w:p w14:paraId="0E5ACE78" w14:textId="017C660D" w:rsidR="001D6E61" w:rsidRDefault="001D6E61">
            <w:r>
              <w:t xml:space="preserve">4 weken </w:t>
            </w:r>
          </w:p>
        </w:tc>
        <w:tc>
          <w:tcPr>
            <w:tcW w:w="3260" w:type="dxa"/>
          </w:tcPr>
          <w:p w14:paraId="7B2BEFBD" w14:textId="47ED6662" w:rsidR="001D6E61" w:rsidRDefault="001D6E61">
            <w:r>
              <w:t xml:space="preserve">Vanaf week 5 </w:t>
            </w:r>
            <w:r w:rsidR="00F6135F">
              <w:t xml:space="preserve">  1dd </w:t>
            </w:r>
            <w:r w:rsidR="0003619E">
              <w:t>8</w:t>
            </w:r>
            <w:r w:rsidR="00F6135F">
              <w:t>00 IE</w:t>
            </w:r>
            <w:r w:rsidR="001F67BA">
              <w:t xml:space="preserve"> </w:t>
            </w:r>
          </w:p>
        </w:tc>
      </w:tr>
      <w:tr w:rsidR="001D6E61" w14:paraId="55D0C374" w14:textId="5F992FC0" w:rsidTr="00F6135F">
        <w:tc>
          <w:tcPr>
            <w:tcW w:w="2094" w:type="dxa"/>
          </w:tcPr>
          <w:p w14:paraId="06C9FB9C" w14:textId="5FEEDCA2" w:rsidR="001D6E61" w:rsidRDefault="001D6E61">
            <w:r>
              <w:t xml:space="preserve">60-69 kg </w:t>
            </w:r>
          </w:p>
        </w:tc>
        <w:tc>
          <w:tcPr>
            <w:tcW w:w="2422" w:type="dxa"/>
          </w:tcPr>
          <w:p w14:paraId="0DC6385D" w14:textId="765B45AC" w:rsidR="001D6E61" w:rsidRDefault="001D6E61">
            <w:r>
              <w:t xml:space="preserve">25.000 IE 1 x per week </w:t>
            </w:r>
          </w:p>
        </w:tc>
        <w:tc>
          <w:tcPr>
            <w:tcW w:w="1858" w:type="dxa"/>
          </w:tcPr>
          <w:p w14:paraId="086CED1A" w14:textId="343FE74E" w:rsidR="001D6E61" w:rsidRDefault="001D6E61">
            <w:r>
              <w:t>5 weken</w:t>
            </w:r>
          </w:p>
        </w:tc>
        <w:tc>
          <w:tcPr>
            <w:tcW w:w="3260" w:type="dxa"/>
          </w:tcPr>
          <w:p w14:paraId="12C9CFF7" w14:textId="3E69AB3D" w:rsidR="001D6E61" w:rsidRDefault="001D6E61">
            <w:r>
              <w:t>Vanaf week 6</w:t>
            </w:r>
            <w:r w:rsidR="00F6135F">
              <w:t xml:space="preserve">   1dd </w:t>
            </w:r>
            <w:r w:rsidR="0003619E">
              <w:t>8</w:t>
            </w:r>
            <w:r w:rsidR="00F6135F">
              <w:t xml:space="preserve">00 IE </w:t>
            </w:r>
          </w:p>
        </w:tc>
      </w:tr>
      <w:tr w:rsidR="001D6E61" w14:paraId="09D060DE" w14:textId="633BE9D4" w:rsidTr="00F6135F">
        <w:tc>
          <w:tcPr>
            <w:tcW w:w="2094" w:type="dxa"/>
          </w:tcPr>
          <w:p w14:paraId="44E71E25" w14:textId="116E7A06" w:rsidR="001D6E61" w:rsidRDefault="001D6E61">
            <w:r>
              <w:t>70-79 kg</w:t>
            </w:r>
          </w:p>
        </w:tc>
        <w:tc>
          <w:tcPr>
            <w:tcW w:w="2422" w:type="dxa"/>
          </w:tcPr>
          <w:p w14:paraId="717C4595" w14:textId="1C68B586" w:rsidR="001D6E61" w:rsidRDefault="001D6E61">
            <w:r>
              <w:t xml:space="preserve">25.000 IE 1 x per week </w:t>
            </w:r>
          </w:p>
        </w:tc>
        <w:tc>
          <w:tcPr>
            <w:tcW w:w="1858" w:type="dxa"/>
          </w:tcPr>
          <w:p w14:paraId="478664A8" w14:textId="550A0E56" w:rsidR="001D6E61" w:rsidRDefault="001D6E61">
            <w:r>
              <w:t>6 weken</w:t>
            </w:r>
          </w:p>
        </w:tc>
        <w:tc>
          <w:tcPr>
            <w:tcW w:w="3260" w:type="dxa"/>
          </w:tcPr>
          <w:p w14:paraId="0C866593" w14:textId="697EBEC6" w:rsidR="001D6E61" w:rsidRDefault="001D6E61">
            <w:r>
              <w:t>Vanaf week 7</w:t>
            </w:r>
            <w:r w:rsidR="00F6135F">
              <w:t xml:space="preserve">   1dd </w:t>
            </w:r>
            <w:r w:rsidR="0003619E">
              <w:t>8</w:t>
            </w:r>
            <w:r w:rsidR="00F6135F">
              <w:t xml:space="preserve">00 IE </w:t>
            </w:r>
          </w:p>
        </w:tc>
      </w:tr>
      <w:tr w:rsidR="001D6E61" w14:paraId="3DA18547" w14:textId="1AF38009" w:rsidTr="00F6135F">
        <w:tc>
          <w:tcPr>
            <w:tcW w:w="2094" w:type="dxa"/>
          </w:tcPr>
          <w:p w14:paraId="1A20E457" w14:textId="02D04DB7" w:rsidR="001D6E61" w:rsidRDefault="001D6E61">
            <w:r>
              <w:t>80-89 kg</w:t>
            </w:r>
          </w:p>
        </w:tc>
        <w:tc>
          <w:tcPr>
            <w:tcW w:w="2422" w:type="dxa"/>
          </w:tcPr>
          <w:p w14:paraId="7AE4A037" w14:textId="368C4969" w:rsidR="001D6E61" w:rsidRDefault="001D6E61">
            <w:r>
              <w:t xml:space="preserve">25.000 IE 1 x per week </w:t>
            </w:r>
          </w:p>
        </w:tc>
        <w:tc>
          <w:tcPr>
            <w:tcW w:w="1858" w:type="dxa"/>
          </w:tcPr>
          <w:p w14:paraId="2FE34A2E" w14:textId="4510B4CC" w:rsidR="001D6E61" w:rsidRDefault="001D6E61">
            <w:r>
              <w:t>7 weken</w:t>
            </w:r>
          </w:p>
        </w:tc>
        <w:tc>
          <w:tcPr>
            <w:tcW w:w="3260" w:type="dxa"/>
          </w:tcPr>
          <w:p w14:paraId="0A83A5A0" w14:textId="425C498F" w:rsidR="001D6E61" w:rsidRDefault="001D6E61">
            <w:r>
              <w:t>Vanaf week 8</w:t>
            </w:r>
            <w:r w:rsidR="00F6135F">
              <w:t xml:space="preserve">   1dd </w:t>
            </w:r>
            <w:r w:rsidR="0003619E">
              <w:t>8</w:t>
            </w:r>
            <w:r w:rsidR="00F6135F">
              <w:t>00 IE</w:t>
            </w:r>
            <w:r w:rsidR="001F67BA">
              <w:t xml:space="preserve"> </w:t>
            </w:r>
          </w:p>
        </w:tc>
      </w:tr>
      <w:tr w:rsidR="001D6E61" w14:paraId="1C51C25F" w14:textId="7775A21F" w:rsidTr="00F6135F">
        <w:tc>
          <w:tcPr>
            <w:tcW w:w="2094" w:type="dxa"/>
          </w:tcPr>
          <w:p w14:paraId="7882C1F7" w14:textId="2F8FB964" w:rsidR="001D6E61" w:rsidRDefault="001D6E61">
            <w:r>
              <w:t xml:space="preserve">90-110 kg </w:t>
            </w:r>
          </w:p>
        </w:tc>
        <w:tc>
          <w:tcPr>
            <w:tcW w:w="2422" w:type="dxa"/>
          </w:tcPr>
          <w:p w14:paraId="4B582461" w14:textId="6C32D4FD" w:rsidR="001D6E61" w:rsidRDefault="001D6E61">
            <w:r>
              <w:t xml:space="preserve">25.000 IE 1 x per week </w:t>
            </w:r>
          </w:p>
        </w:tc>
        <w:tc>
          <w:tcPr>
            <w:tcW w:w="1858" w:type="dxa"/>
          </w:tcPr>
          <w:p w14:paraId="0F787CA0" w14:textId="0958BA0B" w:rsidR="001D6E61" w:rsidRDefault="001D6E61">
            <w:r>
              <w:t xml:space="preserve">8 weken </w:t>
            </w:r>
          </w:p>
        </w:tc>
        <w:tc>
          <w:tcPr>
            <w:tcW w:w="3260" w:type="dxa"/>
          </w:tcPr>
          <w:p w14:paraId="76D96589" w14:textId="54685A47" w:rsidR="001D6E61" w:rsidRDefault="001D6E61">
            <w:r>
              <w:t>Vanaf week 9</w:t>
            </w:r>
            <w:r w:rsidR="00F6135F">
              <w:t xml:space="preserve">   1dd </w:t>
            </w:r>
            <w:r w:rsidR="0003619E">
              <w:t>8</w:t>
            </w:r>
            <w:r w:rsidR="00F6135F">
              <w:t>00 IE</w:t>
            </w:r>
            <w:r w:rsidR="001F67BA">
              <w:t xml:space="preserve"> </w:t>
            </w:r>
          </w:p>
        </w:tc>
      </w:tr>
      <w:tr w:rsidR="001D6E61" w14:paraId="6F7EF535" w14:textId="0D1936BA" w:rsidTr="00F6135F">
        <w:tc>
          <w:tcPr>
            <w:tcW w:w="2094" w:type="dxa"/>
          </w:tcPr>
          <w:p w14:paraId="14683D5A" w14:textId="68E4CD7F" w:rsidR="001D6E61" w:rsidRDefault="001D6E61">
            <w:r>
              <w:t xml:space="preserve">111 – 120 kg </w:t>
            </w:r>
          </w:p>
        </w:tc>
        <w:tc>
          <w:tcPr>
            <w:tcW w:w="2422" w:type="dxa"/>
          </w:tcPr>
          <w:p w14:paraId="7E067424" w14:textId="2E8915BE" w:rsidR="001D6E61" w:rsidRDefault="001D6E61">
            <w:r>
              <w:t xml:space="preserve">25.000 IE 1 x per week </w:t>
            </w:r>
          </w:p>
        </w:tc>
        <w:tc>
          <w:tcPr>
            <w:tcW w:w="1858" w:type="dxa"/>
          </w:tcPr>
          <w:p w14:paraId="58A29019" w14:textId="6F47BF76" w:rsidR="001D6E61" w:rsidRDefault="001D6E61">
            <w:r>
              <w:t xml:space="preserve">9 weken </w:t>
            </w:r>
          </w:p>
        </w:tc>
        <w:tc>
          <w:tcPr>
            <w:tcW w:w="3260" w:type="dxa"/>
          </w:tcPr>
          <w:p w14:paraId="1B553E16" w14:textId="146DD3F0" w:rsidR="001D6E61" w:rsidRDefault="001D6E61">
            <w:r>
              <w:t>Vanaf week 10</w:t>
            </w:r>
            <w:r w:rsidR="00F6135F">
              <w:t xml:space="preserve"> 1dd </w:t>
            </w:r>
            <w:r w:rsidR="0003619E">
              <w:t>8</w:t>
            </w:r>
            <w:r w:rsidR="00F6135F">
              <w:t>00 IE</w:t>
            </w:r>
            <w:r w:rsidR="001F67BA">
              <w:t xml:space="preserve"> </w:t>
            </w:r>
          </w:p>
        </w:tc>
      </w:tr>
    </w:tbl>
    <w:p w14:paraId="15F99B35" w14:textId="23C3F7A1" w:rsidR="005642F8" w:rsidRDefault="005642F8"/>
    <w:p w14:paraId="2FFF97E2" w14:textId="33507192" w:rsidR="005642F8" w:rsidRPr="002B5AE3" w:rsidRDefault="005642F8">
      <w:pPr>
        <w:rPr>
          <w:b/>
          <w:bCs/>
        </w:rPr>
      </w:pPr>
      <w:r w:rsidRPr="002B5AE3">
        <w:rPr>
          <w:b/>
          <w:bCs/>
        </w:rPr>
        <w:t>Verkoop producten</w:t>
      </w:r>
      <w:r w:rsidR="001F67BA" w:rsidRPr="002B5AE3">
        <w:rPr>
          <w:b/>
          <w:bCs/>
        </w:rPr>
        <w:t xml:space="preserve"> bij uitvoeren test. </w:t>
      </w:r>
    </w:p>
    <w:p w14:paraId="2E98C0CF" w14:textId="2344EB12" w:rsidR="005642F8" w:rsidRDefault="005642F8">
      <w:r>
        <w:t xml:space="preserve">Oplaaddosering: </w:t>
      </w:r>
      <w:r w:rsidR="0003619E">
        <w:t>Apotheker</w:t>
      </w:r>
      <w:r w:rsidR="002B5AE3">
        <w:t xml:space="preserve">/FC vraagt recept aan (vitamine D </w:t>
      </w:r>
      <w:proofErr w:type="spellStart"/>
      <w:r w:rsidR="002B5AE3">
        <w:t>Costero</w:t>
      </w:r>
      <w:proofErr w:type="spellEnd"/>
      <w:r w:rsidR="002B5AE3">
        <w:t xml:space="preserve"> tablet 25.000IE 3st)</w:t>
      </w:r>
    </w:p>
    <w:p w14:paraId="68EC9601" w14:textId="7855C207" w:rsidR="001F67BA" w:rsidRDefault="001F67BA">
      <w:r>
        <w:t xml:space="preserve">Onderhoudsdosering: Vitamine D3 </w:t>
      </w:r>
      <w:proofErr w:type="spellStart"/>
      <w:r>
        <w:t>Teva</w:t>
      </w:r>
      <w:proofErr w:type="spellEnd"/>
      <w:r>
        <w:t xml:space="preserve"> 400 IE 300st verpakking van € </w:t>
      </w:r>
      <w:r w:rsidR="00617917">
        <w:t>6,41</w:t>
      </w:r>
      <w:r>
        <w:t xml:space="preserve"> voor € </w:t>
      </w:r>
      <w:r w:rsidR="00617917">
        <w:t>4,50</w:t>
      </w:r>
    </w:p>
    <w:p w14:paraId="22D79FEF" w14:textId="2C71342A" w:rsidR="002B5AE3" w:rsidRDefault="002B5AE3">
      <w:r>
        <w:tab/>
      </w:r>
      <w:r>
        <w:tab/>
      </w:r>
      <w:r>
        <w:tab/>
        <w:t xml:space="preserve">Vitamine D3 </w:t>
      </w:r>
      <w:proofErr w:type="spellStart"/>
      <w:r>
        <w:t>Teva</w:t>
      </w:r>
      <w:proofErr w:type="spellEnd"/>
      <w:r>
        <w:t xml:space="preserve"> 800 IE 300st verpakking van €</w:t>
      </w:r>
      <w:r w:rsidR="00700DA9">
        <w:t xml:space="preserve"> 8,55 voor € 5,50 </w:t>
      </w:r>
    </w:p>
    <w:p w14:paraId="0DEAFED6" w14:textId="0B3F077A" w:rsidR="0073189D" w:rsidRDefault="0073189D"/>
    <w:p w14:paraId="0C0E7B7C" w14:textId="22A40550" w:rsidR="0073189D" w:rsidRDefault="0073189D"/>
    <w:p w14:paraId="096C898F" w14:textId="23E5EEF8" w:rsidR="0073189D" w:rsidRDefault="0073189D"/>
    <w:p w14:paraId="470D6687" w14:textId="49A91ECA" w:rsidR="0073189D" w:rsidRDefault="0073189D" w:rsidP="00762668">
      <w:pPr>
        <w:pStyle w:val="Geenafstand"/>
      </w:pPr>
      <w:r>
        <w:lastRenderedPageBreak/>
        <w:t xml:space="preserve">Werkinstructie uitvoeren vitamine D test </w:t>
      </w:r>
    </w:p>
    <w:p w14:paraId="793B11A5" w14:textId="1237B80E" w:rsidR="0073189D" w:rsidRPr="00762668" w:rsidRDefault="0073189D" w:rsidP="00762668">
      <w:pPr>
        <w:pStyle w:val="Geenafstand"/>
        <w:rPr>
          <w:b/>
          <w:bCs/>
        </w:rPr>
      </w:pPr>
    </w:p>
    <w:p w14:paraId="7E9CA8E7" w14:textId="422DC723" w:rsidR="00762668" w:rsidRPr="00762668" w:rsidRDefault="00762668" w:rsidP="00762668">
      <w:pPr>
        <w:pStyle w:val="Geenafstand"/>
        <w:rPr>
          <w:b/>
          <w:bCs/>
        </w:rPr>
      </w:pPr>
      <w:r w:rsidRPr="00762668">
        <w:rPr>
          <w:b/>
          <w:bCs/>
        </w:rPr>
        <w:t>Voorbereiding uitvoeren test</w:t>
      </w:r>
    </w:p>
    <w:p w14:paraId="01185D66" w14:textId="05521AA7" w:rsidR="0073189D" w:rsidRDefault="0073189D" w:rsidP="00762668">
      <w:pPr>
        <w:pStyle w:val="Geenafstand"/>
      </w:pPr>
      <w:r>
        <w:t xml:space="preserve">Laat de klant de handen wassen in het toilet op de gang </w:t>
      </w:r>
    </w:p>
    <w:p w14:paraId="39D52C25" w14:textId="4ADD58EA" w:rsidR="0073189D" w:rsidRDefault="0073189D" w:rsidP="00762668">
      <w:pPr>
        <w:pStyle w:val="Geenafstand"/>
      </w:pPr>
      <w:r>
        <w:t xml:space="preserve">Draag handschoenen bij het uitvoeren van de test </w:t>
      </w:r>
    </w:p>
    <w:p w14:paraId="1864DB14" w14:textId="3DCF85CE" w:rsidR="0073189D" w:rsidRDefault="0073189D" w:rsidP="00762668">
      <w:pPr>
        <w:pStyle w:val="Geenafstand"/>
      </w:pPr>
      <w:r>
        <w:t xml:space="preserve">Voer de test uit </w:t>
      </w:r>
    </w:p>
    <w:p w14:paraId="5D4D142A" w14:textId="1D89528B" w:rsidR="00762668" w:rsidRDefault="00762668" w:rsidP="00762668">
      <w:pPr>
        <w:pStyle w:val="Geenafstand"/>
      </w:pPr>
      <w:r>
        <w:t xml:space="preserve">Gooi al het afval in een speciale container. </w:t>
      </w:r>
    </w:p>
    <w:p w14:paraId="38304DB4" w14:textId="77777777" w:rsidR="00762668" w:rsidRDefault="00762668" w:rsidP="00762668">
      <w:pPr>
        <w:pStyle w:val="Geenafstand"/>
      </w:pPr>
    </w:p>
    <w:p w14:paraId="18632A9D" w14:textId="49C0AD61" w:rsidR="00762668" w:rsidRPr="00762668" w:rsidRDefault="00762668" w:rsidP="00762668">
      <w:pPr>
        <w:pStyle w:val="Geenafstand"/>
        <w:rPr>
          <w:b/>
          <w:bCs/>
        </w:rPr>
      </w:pPr>
      <w:r w:rsidRPr="00762668">
        <w:rPr>
          <w:b/>
          <w:bCs/>
        </w:rPr>
        <w:t>Wachten op resultaat</w:t>
      </w:r>
    </w:p>
    <w:p w14:paraId="27848D4E" w14:textId="62C8F37A" w:rsidR="00AC5008" w:rsidRDefault="00762668" w:rsidP="00762668">
      <w:pPr>
        <w:pStyle w:val="Geenafstand"/>
      </w:pPr>
      <w:r>
        <w:t xml:space="preserve">Geef Advies en uitleg over vitamine D </w:t>
      </w:r>
    </w:p>
    <w:p w14:paraId="52316CAE" w14:textId="370DA64F" w:rsidR="00036E63" w:rsidRDefault="00036E63" w:rsidP="00762668">
      <w:pPr>
        <w:pStyle w:val="Geenafstand"/>
      </w:pPr>
      <w:r>
        <w:t xml:space="preserve">Roep de patiënt op en maak een nieuw protocol aan: vitamine D </w:t>
      </w:r>
    </w:p>
    <w:p w14:paraId="6197FB24" w14:textId="60770219" w:rsidR="00036E63" w:rsidRDefault="00036E63" w:rsidP="00762668">
      <w:pPr>
        <w:pStyle w:val="Geenafstand"/>
      </w:pPr>
      <w:r>
        <w:t xml:space="preserve">Door het invullen van protocol kun je alvast aandacht besteden aan buitenlucht, zonlicht, calciuminname. </w:t>
      </w:r>
    </w:p>
    <w:p w14:paraId="50987277" w14:textId="4EBA6405" w:rsidR="00036E63" w:rsidRDefault="00036E63" w:rsidP="00762668">
      <w:pPr>
        <w:pStyle w:val="Geenafstand"/>
      </w:pPr>
      <w:r>
        <w:t>Besteed ook aandacht aan bewegen/sporten en leefstijl</w:t>
      </w:r>
    </w:p>
    <w:p w14:paraId="030453DD" w14:textId="5AD31935" w:rsidR="00AC5008" w:rsidRDefault="00AC5008" w:rsidP="00762668">
      <w:pPr>
        <w:pStyle w:val="Geenafstand"/>
      </w:pPr>
      <w:r>
        <w:t>Zie ook thuisarts.nl – vitamine D  voor informatie</w:t>
      </w:r>
    </w:p>
    <w:p w14:paraId="3ED367F4" w14:textId="4F47D5C7" w:rsidR="00AC5008" w:rsidRDefault="00AC5008" w:rsidP="00762668">
      <w:pPr>
        <w:pStyle w:val="Geenafstand"/>
      </w:pPr>
    </w:p>
    <w:p w14:paraId="11E120D7" w14:textId="0A331224" w:rsidR="00AC5008" w:rsidRPr="00AC5008" w:rsidRDefault="00AC5008" w:rsidP="00762668">
      <w:pPr>
        <w:pStyle w:val="Geenafstand"/>
        <w:rPr>
          <w:b/>
          <w:bCs/>
        </w:rPr>
      </w:pPr>
      <w:r w:rsidRPr="00AC5008">
        <w:rPr>
          <w:b/>
          <w:bCs/>
        </w:rPr>
        <w:t>Resultaat aflezen</w:t>
      </w:r>
    </w:p>
    <w:p w14:paraId="644BA33A" w14:textId="2B475E32" w:rsidR="00AC5008" w:rsidRDefault="00AC5008" w:rsidP="00762668">
      <w:pPr>
        <w:pStyle w:val="Geenafstand"/>
      </w:pPr>
      <w:r>
        <w:t>Na 10 minuten kun je het resultaat aflezen</w:t>
      </w:r>
    </w:p>
    <w:p w14:paraId="6BF57010" w14:textId="7184B1F0" w:rsidR="00AC5008" w:rsidRDefault="00AC5008" w:rsidP="00762668">
      <w:pPr>
        <w:pStyle w:val="Geenafstand"/>
      </w:pPr>
      <w:r>
        <w:t>Geef het advies mee op de folder</w:t>
      </w:r>
    </w:p>
    <w:p w14:paraId="0AAB2812" w14:textId="592F52E9" w:rsidR="00AC5008" w:rsidRDefault="00AC5008" w:rsidP="00762668">
      <w:pPr>
        <w:pStyle w:val="Geenafstand"/>
      </w:pPr>
      <w:r>
        <w:t>Verkoop eventueel product met kortin</w:t>
      </w:r>
      <w:r w:rsidR="00036E63">
        <w:t xml:space="preserve">g. </w:t>
      </w:r>
    </w:p>
    <w:p w14:paraId="640574D8" w14:textId="6E0AFB44" w:rsidR="00AC5008" w:rsidRDefault="00AC5008" w:rsidP="00762668">
      <w:pPr>
        <w:pStyle w:val="Geenafstand"/>
      </w:pPr>
      <w:r>
        <w:t xml:space="preserve">Oplaaddosering nodig raadpleeg apotheker </w:t>
      </w:r>
      <w:r w:rsidR="00EB42F5">
        <w:t>!</w:t>
      </w:r>
    </w:p>
    <w:p w14:paraId="7D43A8D4" w14:textId="3A725EA2" w:rsidR="00036E63" w:rsidRDefault="00036E63" w:rsidP="00762668">
      <w:pPr>
        <w:pStyle w:val="Geenafstand"/>
      </w:pPr>
      <w:r>
        <w:t xml:space="preserve">Vul het protocol in </w:t>
      </w:r>
      <w:proofErr w:type="spellStart"/>
      <w:r>
        <w:t>Pharmacom</w:t>
      </w:r>
      <w:proofErr w:type="spellEnd"/>
      <w:r>
        <w:t xml:space="preserve"> verder in en sluit af </w:t>
      </w:r>
    </w:p>
    <w:p w14:paraId="0CA9D596" w14:textId="4A7927BA" w:rsidR="00617917" w:rsidRDefault="00617917" w:rsidP="00762668">
      <w:pPr>
        <w:pStyle w:val="Geenafstand"/>
      </w:pPr>
      <w:r>
        <w:t xml:space="preserve">Noteer in EPD de uitslag van de test en het advies wat je hebt gegeven. </w:t>
      </w:r>
    </w:p>
    <w:p w14:paraId="3505CE8B" w14:textId="3AD188E8" w:rsidR="00AC5008" w:rsidRDefault="00AC5008" w:rsidP="00762668">
      <w:pPr>
        <w:pStyle w:val="Geenafstand"/>
      </w:pPr>
    </w:p>
    <w:p w14:paraId="2AB869EA" w14:textId="77777777" w:rsidR="00AC5008" w:rsidRDefault="00AC5008" w:rsidP="00762668">
      <w:pPr>
        <w:pStyle w:val="Geenafstand"/>
      </w:pPr>
    </w:p>
    <w:p w14:paraId="2D918A10" w14:textId="77777777" w:rsidR="00762668" w:rsidRPr="00762668" w:rsidRDefault="00762668" w:rsidP="00762668">
      <w:pPr>
        <w:pStyle w:val="Geenafstand"/>
        <w:rPr>
          <w:lang w:eastAsia="nl-NL"/>
        </w:rPr>
      </w:pPr>
    </w:p>
    <w:p w14:paraId="63E903BE" w14:textId="7D4184D5" w:rsidR="00762668" w:rsidRDefault="00762668" w:rsidP="0073189D">
      <w:pPr>
        <w:pStyle w:val="Geenafstand"/>
      </w:pPr>
    </w:p>
    <w:p w14:paraId="5591E666" w14:textId="5940BD2E" w:rsidR="00762668" w:rsidRDefault="00762668" w:rsidP="0073189D">
      <w:pPr>
        <w:pStyle w:val="Geenafstand"/>
      </w:pPr>
    </w:p>
    <w:p w14:paraId="23A67DA8" w14:textId="452F57BE" w:rsidR="00762668" w:rsidRDefault="00762668" w:rsidP="0073189D">
      <w:pPr>
        <w:pStyle w:val="Geenafstand"/>
      </w:pPr>
    </w:p>
    <w:p w14:paraId="4445F954" w14:textId="77777777" w:rsidR="00762668" w:rsidRDefault="00762668" w:rsidP="0073189D">
      <w:pPr>
        <w:pStyle w:val="Geenafstand"/>
      </w:pPr>
    </w:p>
    <w:p w14:paraId="5F0A932C" w14:textId="7FC3F83E" w:rsidR="0073189D" w:rsidRDefault="0073189D" w:rsidP="0073189D">
      <w:pPr>
        <w:pStyle w:val="Geenafstand"/>
      </w:pPr>
    </w:p>
    <w:sectPr w:rsidR="007318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EA2" w14:textId="77777777" w:rsidR="0003619E" w:rsidRDefault="0003619E" w:rsidP="0003619E">
      <w:pPr>
        <w:spacing w:before="0" w:after="0" w:line="240" w:lineRule="auto"/>
      </w:pPr>
      <w:r>
        <w:separator/>
      </w:r>
    </w:p>
  </w:endnote>
  <w:endnote w:type="continuationSeparator" w:id="0">
    <w:p w14:paraId="4D46C9BD" w14:textId="77777777" w:rsidR="0003619E" w:rsidRDefault="0003619E" w:rsidP="00036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4C96" w14:textId="5598DD42" w:rsidR="0003619E" w:rsidRDefault="0003619E">
    <w:pPr>
      <w:pStyle w:val="Voettekst"/>
    </w:pPr>
    <w:r>
      <w:t xml:space="preserve">Versie </w:t>
    </w:r>
    <w:r w:rsidR="007928E9">
      <w:t>2</w:t>
    </w:r>
    <w:r>
      <w:t xml:space="preserve">, </w:t>
    </w:r>
    <w:r w:rsidR="007928E9">
      <w:t>06-03-2023</w:t>
    </w:r>
  </w:p>
  <w:p w14:paraId="505F0561" w14:textId="77777777" w:rsidR="0003619E" w:rsidRDefault="000361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E1CD" w14:textId="77777777" w:rsidR="0003619E" w:rsidRDefault="0003619E" w:rsidP="0003619E">
      <w:pPr>
        <w:spacing w:before="0" w:after="0" w:line="240" w:lineRule="auto"/>
      </w:pPr>
      <w:r>
        <w:separator/>
      </w:r>
    </w:p>
  </w:footnote>
  <w:footnote w:type="continuationSeparator" w:id="0">
    <w:p w14:paraId="490DF7C2" w14:textId="77777777" w:rsidR="0003619E" w:rsidRDefault="0003619E" w:rsidP="000361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841"/>
    <w:multiLevelType w:val="multilevel"/>
    <w:tmpl w:val="ABE8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20A2"/>
    <w:multiLevelType w:val="hybridMultilevel"/>
    <w:tmpl w:val="68726B92"/>
    <w:lvl w:ilvl="0" w:tplc="B6FA23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348B"/>
    <w:multiLevelType w:val="multilevel"/>
    <w:tmpl w:val="CF3E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A6721"/>
    <w:multiLevelType w:val="multilevel"/>
    <w:tmpl w:val="6FE2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196456">
    <w:abstractNumId w:val="1"/>
  </w:num>
  <w:num w:numId="2" w16cid:durableId="1247491900">
    <w:abstractNumId w:val="3"/>
  </w:num>
  <w:num w:numId="3" w16cid:durableId="2142722064">
    <w:abstractNumId w:val="2"/>
  </w:num>
  <w:num w:numId="4" w16cid:durableId="5985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D6"/>
    <w:rsid w:val="0003619E"/>
    <w:rsid w:val="00036E63"/>
    <w:rsid w:val="00102D7B"/>
    <w:rsid w:val="001A0487"/>
    <w:rsid w:val="001D6E61"/>
    <w:rsid w:val="001F67BA"/>
    <w:rsid w:val="002453D6"/>
    <w:rsid w:val="002B5AE3"/>
    <w:rsid w:val="002E3A93"/>
    <w:rsid w:val="00516102"/>
    <w:rsid w:val="005642F8"/>
    <w:rsid w:val="00617917"/>
    <w:rsid w:val="00700DA9"/>
    <w:rsid w:val="007074B2"/>
    <w:rsid w:val="0073189D"/>
    <w:rsid w:val="00762668"/>
    <w:rsid w:val="007928E9"/>
    <w:rsid w:val="008318CC"/>
    <w:rsid w:val="00A609FB"/>
    <w:rsid w:val="00AC5008"/>
    <w:rsid w:val="00C93F61"/>
    <w:rsid w:val="00D74A6B"/>
    <w:rsid w:val="00DC5EDD"/>
    <w:rsid w:val="00EB42F5"/>
    <w:rsid w:val="00F24F28"/>
    <w:rsid w:val="00F6135F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E2956E"/>
  <w15:chartTrackingRefBased/>
  <w15:docId w15:val="{F73E7C49-0C32-4521-9EF3-F527D2E3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0487"/>
  </w:style>
  <w:style w:type="paragraph" w:styleId="Kop1">
    <w:name w:val="heading 1"/>
    <w:basedOn w:val="Standaard"/>
    <w:next w:val="Standaard"/>
    <w:link w:val="Kop1Char"/>
    <w:uiPriority w:val="9"/>
    <w:qFormat/>
    <w:rsid w:val="001A048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048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048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A048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048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048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048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04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04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048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0487"/>
    <w:rPr>
      <w:caps/>
      <w:spacing w:val="15"/>
      <w:shd w:val="clear" w:color="auto" w:fill="F8F8F8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0487"/>
    <w:rPr>
      <w:caps/>
      <w:color w:val="6E6E6E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1A0487"/>
    <w:rPr>
      <w:caps/>
      <w:color w:val="A5A5A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0487"/>
    <w:rPr>
      <w:caps/>
      <w:color w:val="A5A5A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0487"/>
    <w:rPr>
      <w:caps/>
      <w:color w:val="A5A5A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0487"/>
    <w:rPr>
      <w:caps/>
      <w:color w:val="A5A5A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048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048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A0487"/>
    <w:rPr>
      <w:b/>
      <w:bCs/>
      <w:color w:val="A5A5A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A048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A048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04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048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A0487"/>
    <w:rPr>
      <w:b/>
      <w:bCs/>
    </w:rPr>
  </w:style>
  <w:style w:type="character" w:styleId="Nadruk">
    <w:name w:val="Emphasis"/>
    <w:uiPriority w:val="20"/>
    <w:qFormat/>
    <w:rsid w:val="001A0487"/>
    <w:rPr>
      <w:caps/>
      <w:color w:val="6E6E6E" w:themeColor="accent1" w:themeShade="7F"/>
      <w:spacing w:val="5"/>
    </w:rPr>
  </w:style>
  <w:style w:type="paragraph" w:styleId="Geenafstand">
    <w:name w:val="No Spacing"/>
    <w:uiPriority w:val="1"/>
    <w:qFormat/>
    <w:rsid w:val="001A048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A0487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1A048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0487"/>
    <w:pPr>
      <w:spacing w:before="240" w:after="240" w:line="240" w:lineRule="auto"/>
      <w:ind w:left="1080" w:right="1080"/>
      <w:jc w:val="center"/>
    </w:pPr>
    <w:rPr>
      <w:color w:val="DDDDD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0487"/>
    <w:rPr>
      <w:color w:val="DDDDDD" w:themeColor="accent1"/>
      <w:sz w:val="24"/>
      <w:szCs w:val="24"/>
    </w:rPr>
  </w:style>
  <w:style w:type="character" w:styleId="Subtielebenadrukking">
    <w:name w:val="Subtle Emphasis"/>
    <w:uiPriority w:val="19"/>
    <w:qFormat/>
    <w:rsid w:val="001A0487"/>
    <w:rPr>
      <w:i/>
      <w:iCs/>
      <w:color w:val="6E6E6E" w:themeColor="accent1" w:themeShade="7F"/>
    </w:rPr>
  </w:style>
  <w:style w:type="character" w:styleId="Intensievebenadrukking">
    <w:name w:val="Intense Emphasis"/>
    <w:uiPriority w:val="21"/>
    <w:qFormat/>
    <w:rsid w:val="001A0487"/>
    <w:rPr>
      <w:b/>
      <w:bCs/>
      <w:caps/>
      <w:color w:val="6E6E6E" w:themeColor="accent1" w:themeShade="7F"/>
      <w:spacing w:val="10"/>
    </w:rPr>
  </w:style>
  <w:style w:type="character" w:styleId="Subtieleverwijzing">
    <w:name w:val="Subtle Reference"/>
    <w:uiPriority w:val="31"/>
    <w:qFormat/>
    <w:rsid w:val="001A0487"/>
    <w:rPr>
      <w:b/>
      <w:bCs/>
      <w:color w:val="DDDDDD" w:themeColor="accent1"/>
    </w:rPr>
  </w:style>
  <w:style w:type="character" w:styleId="Intensieveverwijzing">
    <w:name w:val="Intense Reference"/>
    <w:uiPriority w:val="32"/>
    <w:qFormat/>
    <w:rsid w:val="001A0487"/>
    <w:rPr>
      <w:b/>
      <w:bCs/>
      <w:i/>
      <w:iCs/>
      <w:caps/>
      <w:color w:val="DDDDDD" w:themeColor="accent1"/>
    </w:rPr>
  </w:style>
  <w:style w:type="character" w:styleId="Titelvanboek">
    <w:name w:val="Book Title"/>
    <w:uiPriority w:val="33"/>
    <w:qFormat/>
    <w:rsid w:val="001A048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A0487"/>
    <w:pPr>
      <w:outlineLvl w:val="9"/>
    </w:pPr>
  </w:style>
  <w:style w:type="table" w:styleId="Tabelraster">
    <w:name w:val="Table Grid"/>
    <w:basedOn w:val="Standaardtabel"/>
    <w:uiPriority w:val="39"/>
    <w:rsid w:val="002453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F67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361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619E"/>
  </w:style>
  <w:style w:type="paragraph" w:styleId="Voettekst">
    <w:name w:val="footer"/>
    <w:basedOn w:val="Standaard"/>
    <w:link w:val="VoettekstChar"/>
    <w:uiPriority w:val="99"/>
    <w:unhideWhenUsed/>
    <w:rsid w:val="000361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619E"/>
  </w:style>
  <w:style w:type="paragraph" w:styleId="Normaalweb">
    <w:name w:val="Normal (Web)"/>
    <w:basedOn w:val="Standaard"/>
    <w:uiPriority w:val="99"/>
    <w:semiHidden/>
    <w:unhideWhenUsed/>
    <w:rsid w:val="00762668"/>
    <w:pPr>
      <w:spacing w:beforeAutospacing="1" w:after="100" w:afterAutospacing="1" w:line="240" w:lineRule="auto"/>
    </w:pPr>
    <w:rPr>
      <w:rFonts w:eastAsia="Times New Roman"/>
      <w:lang w:eastAsia="nl-NL"/>
    </w:rPr>
  </w:style>
  <w:style w:type="character" w:customStyle="1" w:styleId="medicine-infotoggler">
    <w:name w:val="medicine-info__toggler"/>
    <w:basedOn w:val="Standaardalinea-lettertype"/>
    <w:rsid w:val="00762668"/>
  </w:style>
  <w:style w:type="character" w:styleId="Hyperlink">
    <w:name w:val="Hyperlink"/>
    <w:basedOn w:val="Standaardalinea-lettertype"/>
    <w:uiPriority w:val="99"/>
    <w:semiHidden/>
    <w:unhideWhenUsed/>
    <w:rsid w:val="00762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gment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apotheek Kersenboogerd</dc:creator>
  <cp:keywords/>
  <dc:description/>
  <cp:lastModifiedBy>Rogier larik</cp:lastModifiedBy>
  <cp:revision>2</cp:revision>
  <cp:lastPrinted>2023-01-20T08:13:00Z</cp:lastPrinted>
  <dcterms:created xsi:type="dcterms:W3CDTF">2023-07-31T08:22:00Z</dcterms:created>
  <dcterms:modified xsi:type="dcterms:W3CDTF">2023-07-31T08:22:00Z</dcterms:modified>
</cp:coreProperties>
</file>